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5DEA" w14:textId="3EACDCDD" w:rsidR="007B2E95" w:rsidRDefault="007B2E95" w:rsidP="007B2E95">
      <w:pPr>
        <w:pStyle w:val="NormalWeb"/>
        <w:jc w:val="center"/>
      </w:pPr>
      <w:r>
        <w:rPr>
          <w:rFonts w:ascii="Arial" w:hAnsi="Arial" w:cs="Arial"/>
          <w:b/>
          <w:bCs/>
          <w:color w:val="212121"/>
          <w:sz w:val="28"/>
          <w:szCs w:val="28"/>
        </w:rPr>
        <w:t>“Suggested” Addendum to Participation Agreement</w:t>
      </w:r>
      <w:r>
        <w:rPr>
          <w:rFonts w:ascii="Arial" w:hAnsi="Arial" w:cs="Arial"/>
          <w:b/>
          <w:bCs/>
          <w:color w:val="212121"/>
          <w:sz w:val="28"/>
          <w:szCs w:val="28"/>
        </w:rPr>
        <w:br/>
        <w:t>for online video joint meetings:</w:t>
      </w:r>
      <w:r>
        <w:rPr>
          <w:rFonts w:ascii="Arial" w:hAnsi="Arial" w:cs="Arial"/>
          <w:b/>
          <w:bCs/>
          <w:color w:val="212121"/>
          <w:sz w:val="28"/>
          <w:szCs w:val="28"/>
        </w:rPr>
        <w:br/>
      </w:r>
      <w:r>
        <w:rPr>
          <w:rFonts w:ascii="Arial" w:hAnsi="Arial" w:cs="Arial"/>
          <w:b/>
          <w:bCs/>
          <w:color w:val="212121"/>
        </w:rPr>
        <w:t>(courtesy of The International Academy of Collaborative Professionals)</w:t>
      </w:r>
    </w:p>
    <w:p w14:paraId="4081C814" w14:textId="77777777" w:rsid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No one will audio or video record any meeting. We will check with each other that none of us nor anyone on your/our behalf, has done so. </w:t>
      </w:r>
    </w:p>
    <w:p w14:paraId="4DE57AA9" w14:textId="77777777" w:rsid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If a video link is lost, we will all wait, without speaking, until it is restored. </w:t>
      </w:r>
    </w:p>
    <w:p w14:paraId="3DD5477A" w14:textId="2B0F5E07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may terminate online video meetings if there is inadequate quality of connection or a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breach of this agreement may have occurred. </w:t>
      </w:r>
    </w:p>
    <w:p w14:paraId="3CEA3EF0" w14:textId="34AA2867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may suspend the meeting if there is any remote interruption and will restart the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online session once satisfied that any interruption has been resolved and that it remains appropriate to continue following such interruption. </w:t>
      </w:r>
    </w:p>
    <w:p w14:paraId="50E3CEB3" w14:textId="081FC1D7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Only the people who have signed the Participation Agreement may be present in the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same rooms used by the participants during any online video meeting session. We will all confirm that we cannot be overheard from your location. </w:t>
      </w:r>
    </w:p>
    <w:p w14:paraId="46F32B0A" w14:textId="569EEED5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agree to do all we can to ensure that we are not interrupted during online video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meeting by anyone else such as children, relatives, pets, deliveries. But if someone is interrupted, we will all wait quietly until the interruption is dealt with. </w:t>
      </w:r>
    </w:p>
    <w:p w14:paraId="35C2B345" w14:textId="2CCF4207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agree to turn off or put to silent any phones, tablets or computers, and disable any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alerts announcements or notifications of texts, emails, tweets or other social media activity, and close all or any other open application. </w:t>
      </w:r>
    </w:p>
    <w:p w14:paraId="09642D0B" w14:textId="77777777" w:rsid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all agree to turn off any music or radio or background noise. </w:t>
      </w:r>
    </w:p>
    <w:p w14:paraId="7B00BFE1" w14:textId="793C31C9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all agree to there being no live or deferred video or audio relay of the online meeting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to third participants. </w:t>
      </w:r>
    </w:p>
    <w:p w14:paraId="66CE25BA" w14:textId="77777777" w:rsid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We all agree not to </w:t>
      </w:r>
      <w:proofErr w:type="gramStart"/>
      <w:r>
        <w:rPr>
          <w:rFonts w:ascii="ArialMT" w:hAnsi="ArialMT" w:cs="Calibri"/>
          <w:color w:val="212121"/>
          <w:sz w:val="22"/>
          <w:szCs w:val="22"/>
        </w:rPr>
        <w:t>video</w:t>
      </w:r>
      <w:proofErr w:type="gramEnd"/>
      <w:r>
        <w:rPr>
          <w:rFonts w:ascii="ArialMT" w:hAnsi="ArialMT" w:cs="Calibri"/>
          <w:color w:val="212121"/>
          <w:sz w:val="22"/>
          <w:szCs w:val="22"/>
        </w:rPr>
        <w:t xml:space="preserve"> or audio record any online session. </w:t>
      </w:r>
    </w:p>
    <w:p w14:paraId="27169166" w14:textId="6D8F1126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If you create any video or audio recording of the online meeting, inadvertently or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otherwise, you undertake to destroy any such recording as soon as you become aware of its existence. </w:t>
      </w:r>
    </w:p>
    <w:p w14:paraId="26E85C04" w14:textId="16AB0561" w:rsidR="007B2E95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Online video collaborative joint meetings are a without prejudice process to seek a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negotiated settlement. </w:t>
      </w:r>
    </w:p>
    <w:p w14:paraId="5153BE55" w14:textId="20DC4E19" w:rsidR="00515E49" w:rsidRPr="007B2E95" w:rsidRDefault="007B2E95" w:rsidP="000903F5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ArialMT" w:hAnsi="ArialMT" w:cs="Calibri"/>
          <w:color w:val="212121"/>
          <w:sz w:val="22"/>
          <w:szCs w:val="22"/>
        </w:rPr>
        <w:t xml:space="preserve">All the other aspects of the Collaborative process as set out in the Participation </w:t>
      </w:r>
      <w:r w:rsidRPr="007B2E95">
        <w:rPr>
          <w:rFonts w:ascii="ArialMT" w:hAnsi="ArialMT" w:cs="Calibri"/>
          <w:color w:val="212121"/>
          <w:sz w:val="22"/>
          <w:szCs w:val="22"/>
        </w:rPr>
        <w:t xml:space="preserve">Agreement and the Terms of Business of each practitioner applies to video. </w:t>
      </w:r>
    </w:p>
    <w:sectPr w:rsidR="00515E49" w:rsidRPr="007B2E95" w:rsidSect="00E0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A39C4"/>
    <w:multiLevelType w:val="multilevel"/>
    <w:tmpl w:val="B1383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95"/>
    <w:rsid w:val="000903F5"/>
    <w:rsid w:val="00515E49"/>
    <w:rsid w:val="007B2E95"/>
    <w:rsid w:val="00E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72F9"/>
  <w15:chartTrackingRefBased/>
  <w15:docId w15:val="{8C33E814-7CC3-2943-A53C-37CC9216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2E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3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J. Sanderson</dc:creator>
  <cp:keywords/>
  <dc:description/>
  <cp:lastModifiedBy>Constance Doucette</cp:lastModifiedBy>
  <cp:revision>2</cp:revision>
  <dcterms:created xsi:type="dcterms:W3CDTF">2020-04-28T20:03:00Z</dcterms:created>
  <dcterms:modified xsi:type="dcterms:W3CDTF">2020-11-24T16:03:00Z</dcterms:modified>
</cp:coreProperties>
</file>